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163B3" w14:textId="4CB5C58E" w:rsidR="00F91A8A" w:rsidRPr="00344FDB" w:rsidRDefault="00F43776" w:rsidP="00F446DD">
      <w:pPr>
        <w:rPr>
          <w:rFonts w:cstheme="minorHAnsi"/>
          <w:b/>
          <w:bCs/>
          <w:sz w:val="28"/>
          <w:szCs w:val="28"/>
        </w:rPr>
      </w:pPr>
      <w:r w:rsidRPr="00344FDB">
        <w:rPr>
          <w:rFonts w:cstheme="minorHAnsi"/>
          <w:b/>
          <w:bCs/>
          <w:sz w:val="28"/>
          <w:szCs w:val="28"/>
        </w:rPr>
        <w:t xml:space="preserve">Bijlage </w:t>
      </w:r>
      <w:r w:rsidR="00344FDB" w:rsidRPr="00344FDB">
        <w:rPr>
          <w:rFonts w:cstheme="minorHAnsi"/>
          <w:b/>
          <w:bCs/>
          <w:sz w:val="28"/>
          <w:szCs w:val="28"/>
        </w:rPr>
        <w:t>4</w:t>
      </w:r>
      <w:r w:rsidRPr="00344FDB">
        <w:rPr>
          <w:rFonts w:cstheme="minorHAnsi"/>
          <w:b/>
          <w:bCs/>
          <w:sz w:val="28"/>
          <w:szCs w:val="28"/>
        </w:rPr>
        <w:t xml:space="preserve"> - </w:t>
      </w:r>
      <w:r w:rsidR="00F446DD" w:rsidRPr="00344FDB">
        <w:rPr>
          <w:rFonts w:cstheme="minorHAnsi"/>
          <w:b/>
          <w:bCs/>
          <w:sz w:val="28"/>
          <w:szCs w:val="28"/>
        </w:rPr>
        <w:t>Verklaring van geen-Russische betrokkenheid</w:t>
      </w:r>
      <w:r w:rsidR="00976A13" w:rsidRPr="00344FDB">
        <w:rPr>
          <w:rFonts w:cstheme="minorHAnsi"/>
          <w:b/>
          <w:bCs/>
          <w:sz w:val="28"/>
          <w:szCs w:val="28"/>
        </w:rPr>
        <w:t>;</w:t>
      </w:r>
      <w:r w:rsidR="005A393E" w:rsidRPr="00344FDB">
        <w:rPr>
          <w:rFonts w:cstheme="minorHAnsi"/>
          <w:b/>
          <w:bCs/>
          <w:sz w:val="28"/>
          <w:szCs w:val="28"/>
        </w:rPr>
        <w:t xml:space="preserve"> </w:t>
      </w:r>
      <w:r w:rsidR="00976A13" w:rsidRPr="00344FDB">
        <w:rPr>
          <w:rFonts w:cstheme="minorHAnsi"/>
          <w:b/>
          <w:bCs/>
          <w:sz w:val="28"/>
          <w:szCs w:val="28"/>
        </w:rPr>
        <w:t>D</w:t>
      </w:r>
      <w:r w:rsidR="005A393E" w:rsidRPr="00344FDB">
        <w:rPr>
          <w:rFonts w:cstheme="minorHAnsi"/>
          <w:b/>
          <w:bCs/>
          <w:sz w:val="28"/>
          <w:szCs w:val="28"/>
        </w:rPr>
        <w:t xml:space="preserve">oor Inschrijver af te geven bij </w:t>
      </w:r>
      <w:r w:rsidR="00AE5195" w:rsidRPr="00344FDB">
        <w:rPr>
          <w:rFonts w:cstheme="minorHAnsi"/>
          <w:b/>
          <w:bCs/>
          <w:sz w:val="28"/>
          <w:szCs w:val="28"/>
        </w:rPr>
        <w:t xml:space="preserve">de </w:t>
      </w:r>
      <w:r w:rsidR="005A393E" w:rsidRPr="00344FDB">
        <w:rPr>
          <w:rFonts w:cstheme="minorHAnsi"/>
          <w:b/>
          <w:bCs/>
          <w:sz w:val="28"/>
          <w:szCs w:val="28"/>
        </w:rPr>
        <w:t>Europese aanbesteding</w:t>
      </w:r>
      <w:r w:rsidR="00AE5195" w:rsidRPr="00344FDB">
        <w:rPr>
          <w:rFonts w:cstheme="minorHAnsi"/>
          <w:b/>
          <w:bCs/>
          <w:sz w:val="28"/>
          <w:szCs w:val="28"/>
        </w:rPr>
        <w:t xml:space="preserve"> </w:t>
      </w:r>
      <w:r w:rsidR="0016436D" w:rsidRPr="00344FDB">
        <w:rPr>
          <w:rFonts w:cstheme="minorHAnsi"/>
          <w:b/>
          <w:bCs/>
          <w:sz w:val="28"/>
          <w:szCs w:val="28"/>
        </w:rPr>
        <w:t>aangaande</w:t>
      </w:r>
      <w:r w:rsidR="00AE5195" w:rsidRPr="00344FDB">
        <w:rPr>
          <w:rFonts w:cstheme="minorHAnsi"/>
          <w:b/>
          <w:bCs/>
          <w:sz w:val="28"/>
          <w:szCs w:val="28"/>
        </w:rPr>
        <w:t xml:space="preserve"> </w:t>
      </w:r>
      <w:r w:rsidR="00344FDB" w:rsidRPr="00344FDB">
        <w:rPr>
          <w:rFonts w:cstheme="minorHAnsi"/>
          <w:b/>
          <w:bCs/>
          <w:sz w:val="28"/>
          <w:szCs w:val="28"/>
        </w:rPr>
        <w:t>Beheer, Doorontwikkeling, Hosting, Onderhoud en Support</w:t>
      </w:r>
      <w:r w:rsidR="00344FDB" w:rsidRPr="00344FDB">
        <w:rPr>
          <w:rFonts w:cstheme="minorHAnsi"/>
          <w:b/>
          <w:bCs/>
          <w:sz w:val="28"/>
          <w:szCs w:val="28"/>
        </w:rPr>
        <w:t xml:space="preserve"> van de websites van de gemeente Tilburg</w:t>
      </w:r>
    </w:p>
    <w:p w14:paraId="482AAF2E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288F59C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</w:t>
      </w:r>
      <w:r w:rsidR="00B3112B">
        <w:rPr>
          <w:rFonts w:asciiTheme="minorHAnsi" w:hAnsiTheme="minorHAnsi" w:cstheme="minorHAnsi"/>
          <w:color w:val="343434"/>
        </w:rPr>
        <w:t xml:space="preserve">onderhavige </w:t>
      </w:r>
      <w:r w:rsidR="0016436D">
        <w:rPr>
          <w:rFonts w:asciiTheme="minorHAnsi" w:hAnsiTheme="minorHAnsi" w:cstheme="minorHAnsi"/>
          <w:color w:val="343434"/>
        </w:rPr>
        <w:t>Opdracht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AE5195">
        <w:rPr>
          <w:rFonts w:asciiTheme="minorHAnsi" w:hAnsiTheme="minorHAnsi" w:cstheme="minorHAnsi"/>
          <w:color w:val="343434"/>
        </w:rPr>
        <w:t xml:space="preserve">(die </w:t>
      </w:r>
      <w:r w:rsidRPr="00F309FC">
        <w:rPr>
          <w:rFonts w:asciiTheme="minorHAnsi" w:hAnsiTheme="minorHAnsi" w:cstheme="minorHAnsi"/>
          <w:color w:val="343434"/>
        </w:rPr>
        <w:t xml:space="preserve">de drempels van artikel 5 </w:t>
      </w:r>
      <w:proofErr w:type="spellStart"/>
      <w:r w:rsidRPr="00F309FC">
        <w:rPr>
          <w:rFonts w:asciiTheme="minorHAnsi" w:hAnsiTheme="minorHAnsi" w:cstheme="minorHAnsi"/>
          <w:color w:val="343434"/>
        </w:rPr>
        <w:t>duodecies</w:t>
      </w:r>
      <w:proofErr w:type="spellEnd"/>
      <w:r w:rsidRPr="00F309FC">
        <w:rPr>
          <w:rFonts w:asciiTheme="minorHAnsi" w:hAnsiTheme="minorHAnsi" w:cstheme="minorHAnsi"/>
          <w:color w:val="343434"/>
        </w:rPr>
        <w:t xml:space="preserve"> van EU Verordening (EU) 833/2014 van 31 juli 2014</w:t>
      </w:r>
      <w:r w:rsidR="00396DD0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overschrijdt</w:t>
      </w:r>
      <w:r w:rsidR="0016436D">
        <w:rPr>
          <w:rFonts w:asciiTheme="minorHAnsi" w:hAnsiTheme="minorHAnsi" w:cstheme="minorHAnsi"/>
          <w:color w:val="343434"/>
        </w:rPr>
        <w:t>)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1E7491AC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79052D8D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56B171A8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7062288C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00BA7FFE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0DCCF3F1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0AB70EAA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2BBA51E2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25E41D30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3B40809C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3492AB6A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79C6CF48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B0AEBD3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4D05E26E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75CC7B90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40AD28D7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4E049EBD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224AA250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24418EE3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02135A4F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3B7C32E2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26B8EC0F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1F44D1C5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2E302FA2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09A0351E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62227C83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72777" w14:textId="77777777" w:rsidR="00384F4E" w:rsidRDefault="00384F4E" w:rsidP="00F91A8A">
      <w:pPr>
        <w:spacing w:line="240" w:lineRule="auto"/>
      </w:pPr>
      <w:r>
        <w:separator/>
      </w:r>
    </w:p>
  </w:endnote>
  <w:endnote w:type="continuationSeparator" w:id="0">
    <w:p w14:paraId="5DD6ACE6" w14:textId="77777777" w:rsidR="00384F4E" w:rsidRDefault="00384F4E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47D87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D4DD8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EE457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FABC4" w14:textId="77777777" w:rsidR="00384F4E" w:rsidRDefault="00384F4E" w:rsidP="00F91A8A">
      <w:pPr>
        <w:spacing w:line="240" w:lineRule="auto"/>
      </w:pPr>
      <w:r>
        <w:separator/>
      </w:r>
    </w:p>
  </w:footnote>
  <w:footnote w:type="continuationSeparator" w:id="0">
    <w:p w14:paraId="557AB536" w14:textId="77777777" w:rsidR="00384F4E" w:rsidRDefault="00384F4E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1C8E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6E0EF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6083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F4E"/>
    <w:rsid w:val="000E089A"/>
    <w:rsid w:val="000E27D1"/>
    <w:rsid w:val="0016436D"/>
    <w:rsid w:val="00183BFF"/>
    <w:rsid w:val="00186254"/>
    <w:rsid w:val="002143A2"/>
    <w:rsid w:val="00344FDB"/>
    <w:rsid w:val="003747B2"/>
    <w:rsid w:val="00384F4E"/>
    <w:rsid w:val="00396DD0"/>
    <w:rsid w:val="00404F25"/>
    <w:rsid w:val="0040782B"/>
    <w:rsid w:val="00420759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67BB0"/>
    <w:rsid w:val="00976A13"/>
    <w:rsid w:val="009E3F13"/>
    <w:rsid w:val="00A9425F"/>
    <w:rsid w:val="00AB7BF2"/>
    <w:rsid w:val="00AE5195"/>
    <w:rsid w:val="00B3112B"/>
    <w:rsid w:val="00BA1B56"/>
    <w:rsid w:val="00C11A89"/>
    <w:rsid w:val="00C3093A"/>
    <w:rsid w:val="00C4694D"/>
    <w:rsid w:val="00C62929"/>
    <w:rsid w:val="00CF7BE8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A3581"/>
  <w15:chartTrackingRefBased/>
  <w15:docId w15:val="{6DA08E97-7312-4BB4-B88E-89E030BD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ertrouwelijk\TBJUR\IN\.4.SJABLONEN%20(recente%20versies)\Rusland%20(enkel%20voor%20EU-aanb)\Verklaring%20van%20geen-Russische%20betrokkenheid%20(sjabloon)(sept%202022)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Verklaring van geen-Russische betrokkenheid (sjabloon)(sept 2022)</Template>
  <TotalTime>1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Duiven, Inge van</dc:creator>
  <cp:keywords/>
  <dc:description/>
  <cp:lastModifiedBy>Duiven, Inge van</cp:lastModifiedBy>
  <cp:revision>2</cp:revision>
  <dcterms:created xsi:type="dcterms:W3CDTF">2023-06-07T12:48:00Z</dcterms:created>
  <dcterms:modified xsi:type="dcterms:W3CDTF">2023-06-28T13:05:00Z</dcterms:modified>
</cp:coreProperties>
</file>